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D698" w14:textId="77777777" w:rsidR="00F51720" w:rsidRDefault="008C0F1F">
      <w:r>
        <w:t>ENG 4CI</w:t>
      </w:r>
      <w:r>
        <w:tab/>
        <w:t xml:space="preserve">Name: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tab/>
      </w:r>
      <w:r w:rsidR="00704936">
        <w:t>PHS</w:t>
      </w:r>
      <w:bookmarkStart w:id="0" w:name="_GoBack"/>
      <w:bookmarkEnd w:id="0"/>
    </w:p>
    <w:p w14:paraId="31D38679" w14:textId="77777777" w:rsidR="008C0F1F" w:rsidRPr="004D2A79" w:rsidRDefault="008C0F1F" w:rsidP="008C0F1F">
      <w:pPr>
        <w:jc w:val="center"/>
        <w:rPr>
          <w:b/>
          <w:sz w:val="32"/>
          <w:szCs w:val="32"/>
        </w:rPr>
      </w:pPr>
      <w:r w:rsidRPr="004D2A79">
        <w:rPr>
          <w:b/>
          <w:sz w:val="32"/>
          <w:szCs w:val="32"/>
        </w:rPr>
        <w:t>Raymond Chandler’s “I’ll Be Waiting”</w:t>
      </w:r>
    </w:p>
    <w:p w14:paraId="1ADA902C" w14:textId="77777777" w:rsidR="008C0F1F" w:rsidRDefault="008C0F1F" w:rsidP="008C0F1F">
      <w:r>
        <w:t>Read the short mystery story “I’ll Be Waiting” by the Raymond Chandler, one of the world’s best mystery writers.  The focus as you read will be on story structure and literary devices, and not so much on the mystery. Answer the questions that follow.</w:t>
      </w:r>
    </w:p>
    <w:p w14:paraId="4DD9B503" w14:textId="77777777" w:rsidR="008C0F1F" w:rsidRDefault="008C0F1F" w:rsidP="008C0F1F">
      <w:pPr>
        <w:pStyle w:val="ListParagraph"/>
        <w:numPr>
          <w:ilvl w:val="0"/>
          <w:numId w:val="1"/>
        </w:numPr>
      </w:pPr>
      <w:r>
        <w:t xml:space="preserve">The story’s introduction clearly describes the setting.  With reference to clues, identify the Time, Atmosphere, and Place of this story. </w:t>
      </w:r>
    </w:p>
    <w:p w14:paraId="34020371" w14:textId="77777777" w:rsidR="008C0F1F" w:rsidRDefault="008C0F1F" w:rsidP="008C0F1F"/>
    <w:p w14:paraId="4C4AC73D" w14:textId="77777777" w:rsidR="004D2A79" w:rsidRDefault="004D2A79" w:rsidP="008C0F1F"/>
    <w:p w14:paraId="6BCA4A0C" w14:textId="77777777" w:rsidR="004D2A79" w:rsidRDefault="004D2A79" w:rsidP="008C0F1F"/>
    <w:p w14:paraId="4A8794DC" w14:textId="77777777" w:rsidR="008C0F1F" w:rsidRDefault="008C0F1F" w:rsidP="008C0F1F">
      <w:pPr>
        <w:pStyle w:val="ListParagraph"/>
        <w:numPr>
          <w:ilvl w:val="0"/>
          <w:numId w:val="1"/>
        </w:numPr>
      </w:pPr>
      <w:r>
        <w:t>The story depicts a few characters. Complete the chart below about them.</w:t>
      </w:r>
    </w:p>
    <w:tbl>
      <w:tblPr>
        <w:tblStyle w:val="TableGrid"/>
        <w:tblW w:w="0" w:type="auto"/>
        <w:tblInd w:w="720" w:type="dxa"/>
        <w:tblLook w:val="04A0" w:firstRow="1" w:lastRow="0" w:firstColumn="1" w:lastColumn="0" w:noHBand="0" w:noVBand="1"/>
      </w:tblPr>
      <w:tblGrid>
        <w:gridCol w:w="1705"/>
        <w:gridCol w:w="5008"/>
        <w:gridCol w:w="3357"/>
      </w:tblGrid>
      <w:tr w:rsidR="008C0F1F" w:rsidRPr="00247D93" w14:paraId="48D532B2" w14:textId="77777777" w:rsidTr="008C0F1F">
        <w:tc>
          <w:tcPr>
            <w:tcW w:w="1705" w:type="dxa"/>
          </w:tcPr>
          <w:p w14:paraId="4E66A858" w14:textId="77777777" w:rsidR="008C0F1F" w:rsidRPr="00247D93" w:rsidRDefault="008C0F1F" w:rsidP="008C0F1F">
            <w:pPr>
              <w:pStyle w:val="ListParagraph"/>
              <w:ind w:left="0"/>
              <w:rPr>
                <w:b/>
              </w:rPr>
            </w:pPr>
            <w:r w:rsidRPr="00247D93">
              <w:rPr>
                <w:b/>
              </w:rPr>
              <w:t>Character</w:t>
            </w:r>
          </w:p>
        </w:tc>
        <w:tc>
          <w:tcPr>
            <w:tcW w:w="5008" w:type="dxa"/>
          </w:tcPr>
          <w:p w14:paraId="53550B70" w14:textId="77777777" w:rsidR="008C0F1F" w:rsidRPr="00247D93" w:rsidRDefault="008C0F1F" w:rsidP="008C0F1F">
            <w:pPr>
              <w:pStyle w:val="ListParagraph"/>
              <w:ind w:left="0"/>
              <w:rPr>
                <w:b/>
              </w:rPr>
            </w:pPr>
            <w:r w:rsidRPr="00247D93">
              <w:rPr>
                <w:b/>
              </w:rPr>
              <w:t>Description OR his/her words from the story</w:t>
            </w:r>
          </w:p>
        </w:tc>
        <w:tc>
          <w:tcPr>
            <w:tcW w:w="3357" w:type="dxa"/>
          </w:tcPr>
          <w:p w14:paraId="00A4AEDE" w14:textId="77777777" w:rsidR="008C0F1F" w:rsidRPr="00247D93" w:rsidRDefault="008C0F1F" w:rsidP="008C0F1F">
            <w:pPr>
              <w:pStyle w:val="ListParagraph"/>
              <w:ind w:left="0"/>
              <w:rPr>
                <w:b/>
              </w:rPr>
            </w:pPr>
            <w:r w:rsidRPr="00247D93">
              <w:rPr>
                <w:b/>
              </w:rPr>
              <w:t>My one word to describe him/her</w:t>
            </w:r>
          </w:p>
        </w:tc>
      </w:tr>
      <w:tr w:rsidR="008C0F1F" w14:paraId="2C56719B" w14:textId="77777777" w:rsidTr="004D2A79">
        <w:trPr>
          <w:trHeight w:val="766"/>
        </w:trPr>
        <w:tc>
          <w:tcPr>
            <w:tcW w:w="1705" w:type="dxa"/>
            <w:vAlign w:val="center"/>
          </w:tcPr>
          <w:p w14:paraId="3606AB69" w14:textId="77777777" w:rsidR="008C0F1F" w:rsidRPr="00247D93" w:rsidRDefault="008C0F1F" w:rsidP="00247D93">
            <w:pPr>
              <w:pStyle w:val="ListParagraph"/>
              <w:ind w:left="0"/>
              <w:rPr>
                <w:b/>
              </w:rPr>
            </w:pPr>
            <w:r w:rsidRPr="00247D93">
              <w:rPr>
                <w:b/>
              </w:rPr>
              <w:t>Carl</w:t>
            </w:r>
          </w:p>
        </w:tc>
        <w:tc>
          <w:tcPr>
            <w:tcW w:w="5008" w:type="dxa"/>
          </w:tcPr>
          <w:p w14:paraId="38EAAACB" w14:textId="77777777" w:rsidR="008C0F1F" w:rsidRDefault="008C0F1F" w:rsidP="008C0F1F">
            <w:pPr>
              <w:pStyle w:val="ListParagraph"/>
              <w:ind w:left="0"/>
            </w:pPr>
          </w:p>
        </w:tc>
        <w:tc>
          <w:tcPr>
            <w:tcW w:w="3357" w:type="dxa"/>
          </w:tcPr>
          <w:p w14:paraId="1DA70ACF" w14:textId="77777777" w:rsidR="008C0F1F" w:rsidRDefault="008C0F1F" w:rsidP="008C0F1F">
            <w:pPr>
              <w:pStyle w:val="ListParagraph"/>
              <w:ind w:left="0"/>
            </w:pPr>
          </w:p>
        </w:tc>
      </w:tr>
      <w:tr w:rsidR="008C0F1F" w14:paraId="61B15FD9" w14:textId="77777777" w:rsidTr="004D2A79">
        <w:trPr>
          <w:trHeight w:val="766"/>
        </w:trPr>
        <w:tc>
          <w:tcPr>
            <w:tcW w:w="1705" w:type="dxa"/>
            <w:vAlign w:val="center"/>
          </w:tcPr>
          <w:p w14:paraId="0B5108F3" w14:textId="77777777" w:rsidR="008C0F1F" w:rsidRPr="00247D93" w:rsidRDefault="008C0F1F" w:rsidP="00247D93">
            <w:pPr>
              <w:pStyle w:val="ListParagraph"/>
              <w:ind w:left="0"/>
              <w:rPr>
                <w:b/>
              </w:rPr>
            </w:pPr>
            <w:r w:rsidRPr="00247D93">
              <w:rPr>
                <w:b/>
              </w:rPr>
              <w:t>Tony Reseck</w:t>
            </w:r>
          </w:p>
        </w:tc>
        <w:tc>
          <w:tcPr>
            <w:tcW w:w="5008" w:type="dxa"/>
          </w:tcPr>
          <w:p w14:paraId="3ED10A40" w14:textId="77777777" w:rsidR="008C0F1F" w:rsidRDefault="008C0F1F" w:rsidP="008C0F1F">
            <w:pPr>
              <w:pStyle w:val="ListParagraph"/>
              <w:ind w:left="0"/>
            </w:pPr>
          </w:p>
        </w:tc>
        <w:tc>
          <w:tcPr>
            <w:tcW w:w="3357" w:type="dxa"/>
          </w:tcPr>
          <w:p w14:paraId="74830706" w14:textId="77777777" w:rsidR="008C0F1F" w:rsidRDefault="008C0F1F" w:rsidP="008C0F1F">
            <w:pPr>
              <w:pStyle w:val="ListParagraph"/>
              <w:ind w:left="0"/>
            </w:pPr>
          </w:p>
        </w:tc>
      </w:tr>
      <w:tr w:rsidR="008C0F1F" w14:paraId="4857C190" w14:textId="77777777" w:rsidTr="004D2A79">
        <w:trPr>
          <w:trHeight w:val="766"/>
        </w:trPr>
        <w:tc>
          <w:tcPr>
            <w:tcW w:w="1705" w:type="dxa"/>
            <w:vAlign w:val="center"/>
          </w:tcPr>
          <w:p w14:paraId="6CB6EC9C" w14:textId="77777777" w:rsidR="008C0F1F" w:rsidRPr="00247D93" w:rsidRDefault="008C0F1F" w:rsidP="00247D93">
            <w:pPr>
              <w:pStyle w:val="ListParagraph"/>
              <w:ind w:left="0"/>
              <w:rPr>
                <w:b/>
              </w:rPr>
            </w:pPr>
            <w:r w:rsidRPr="00247D93">
              <w:rPr>
                <w:b/>
              </w:rPr>
              <w:t>Eve Cressy</w:t>
            </w:r>
          </w:p>
        </w:tc>
        <w:tc>
          <w:tcPr>
            <w:tcW w:w="5008" w:type="dxa"/>
          </w:tcPr>
          <w:p w14:paraId="40A00246" w14:textId="77777777" w:rsidR="008C0F1F" w:rsidRDefault="008C0F1F" w:rsidP="008C0F1F">
            <w:pPr>
              <w:pStyle w:val="ListParagraph"/>
              <w:ind w:left="0"/>
            </w:pPr>
          </w:p>
        </w:tc>
        <w:tc>
          <w:tcPr>
            <w:tcW w:w="3357" w:type="dxa"/>
          </w:tcPr>
          <w:p w14:paraId="55841CF5" w14:textId="77777777" w:rsidR="008C0F1F" w:rsidRDefault="008C0F1F" w:rsidP="008C0F1F">
            <w:pPr>
              <w:pStyle w:val="ListParagraph"/>
              <w:ind w:left="0"/>
            </w:pPr>
          </w:p>
        </w:tc>
      </w:tr>
      <w:tr w:rsidR="008C0F1F" w14:paraId="65856349" w14:textId="77777777" w:rsidTr="004D2A79">
        <w:trPr>
          <w:trHeight w:val="766"/>
        </w:trPr>
        <w:tc>
          <w:tcPr>
            <w:tcW w:w="1705" w:type="dxa"/>
            <w:vAlign w:val="center"/>
          </w:tcPr>
          <w:p w14:paraId="69A993FE" w14:textId="77777777" w:rsidR="008C0F1F" w:rsidRPr="00247D93" w:rsidRDefault="008C0F1F" w:rsidP="00247D93">
            <w:pPr>
              <w:pStyle w:val="ListParagraph"/>
              <w:ind w:left="0"/>
              <w:rPr>
                <w:b/>
              </w:rPr>
            </w:pPr>
            <w:r w:rsidRPr="00247D93">
              <w:rPr>
                <w:b/>
              </w:rPr>
              <w:t>Al</w:t>
            </w:r>
          </w:p>
        </w:tc>
        <w:tc>
          <w:tcPr>
            <w:tcW w:w="5008" w:type="dxa"/>
          </w:tcPr>
          <w:p w14:paraId="299F5995" w14:textId="77777777" w:rsidR="008C0F1F" w:rsidRDefault="008C0F1F" w:rsidP="008C0F1F">
            <w:pPr>
              <w:pStyle w:val="ListParagraph"/>
              <w:ind w:left="0"/>
            </w:pPr>
          </w:p>
        </w:tc>
        <w:tc>
          <w:tcPr>
            <w:tcW w:w="3357" w:type="dxa"/>
          </w:tcPr>
          <w:p w14:paraId="613C6897" w14:textId="77777777" w:rsidR="008C0F1F" w:rsidRDefault="008C0F1F" w:rsidP="008C0F1F">
            <w:pPr>
              <w:pStyle w:val="ListParagraph"/>
              <w:ind w:left="0"/>
            </w:pPr>
          </w:p>
        </w:tc>
      </w:tr>
      <w:tr w:rsidR="008C0F1F" w14:paraId="42835588" w14:textId="77777777" w:rsidTr="004D2A79">
        <w:trPr>
          <w:trHeight w:val="766"/>
        </w:trPr>
        <w:tc>
          <w:tcPr>
            <w:tcW w:w="1705" w:type="dxa"/>
            <w:vAlign w:val="center"/>
          </w:tcPr>
          <w:p w14:paraId="493EE014" w14:textId="77777777" w:rsidR="008C0F1F" w:rsidRPr="00247D93" w:rsidRDefault="008C0F1F" w:rsidP="00247D93">
            <w:pPr>
              <w:pStyle w:val="ListParagraph"/>
              <w:ind w:left="0"/>
              <w:rPr>
                <w:b/>
              </w:rPr>
            </w:pPr>
            <w:r w:rsidRPr="00247D93">
              <w:rPr>
                <w:b/>
              </w:rPr>
              <w:t>Johnny Rails / Mr. Watterson</w:t>
            </w:r>
          </w:p>
        </w:tc>
        <w:tc>
          <w:tcPr>
            <w:tcW w:w="5008" w:type="dxa"/>
          </w:tcPr>
          <w:p w14:paraId="0C274313" w14:textId="77777777" w:rsidR="008C0F1F" w:rsidRDefault="008C0F1F" w:rsidP="008C0F1F">
            <w:pPr>
              <w:pStyle w:val="ListParagraph"/>
              <w:ind w:left="0"/>
            </w:pPr>
          </w:p>
        </w:tc>
        <w:tc>
          <w:tcPr>
            <w:tcW w:w="3357" w:type="dxa"/>
          </w:tcPr>
          <w:p w14:paraId="5944E147" w14:textId="77777777" w:rsidR="008C0F1F" w:rsidRDefault="008C0F1F" w:rsidP="008C0F1F">
            <w:pPr>
              <w:pStyle w:val="ListParagraph"/>
              <w:ind w:left="0"/>
            </w:pPr>
          </w:p>
        </w:tc>
      </w:tr>
    </w:tbl>
    <w:p w14:paraId="43751C18" w14:textId="77777777" w:rsidR="008C0F1F" w:rsidRDefault="008C0F1F" w:rsidP="008C0F1F">
      <w:pPr>
        <w:pStyle w:val="ListParagraph"/>
      </w:pPr>
    </w:p>
    <w:p w14:paraId="7EC3AED0" w14:textId="77777777" w:rsidR="008C0F1F" w:rsidRDefault="008C0F1F" w:rsidP="008C0F1F">
      <w:pPr>
        <w:pStyle w:val="ListParagraph"/>
      </w:pPr>
    </w:p>
    <w:p w14:paraId="3416698F" w14:textId="77777777" w:rsidR="008C0F1F" w:rsidRDefault="00247D93" w:rsidP="00247D93">
      <w:pPr>
        <w:pStyle w:val="ListParagraph"/>
        <w:numPr>
          <w:ilvl w:val="0"/>
          <w:numId w:val="1"/>
        </w:numPr>
        <w:spacing w:after="0"/>
      </w:pPr>
      <w:r>
        <w:t>Raymond Chandler is the KING of similes – to the point that people call his descriptions “Chandlerisms.”  Locate and quote FIVE of these similes.  For EACH simile, explain how that specific comparison adds to the person or object it describes. An example is done for you.</w:t>
      </w:r>
    </w:p>
    <w:tbl>
      <w:tblPr>
        <w:tblStyle w:val="TableGrid"/>
        <w:tblW w:w="0" w:type="auto"/>
        <w:tblInd w:w="720" w:type="dxa"/>
        <w:tblLook w:val="04A0" w:firstRow="1" w:lastRow="0" w:firstColumn="1" w:lastColumn="0" w:noHBand="0" w:noVBand="1"/>
      </w:tblPr>
      <w:tblGrid>
        <w:gridCol w:w="4135"/>
        <w:gridCol w:w="2202"/>
        <w:gridCol w:w="3733"/>
      </w:tblGrid>
      <w:tr w:rsidR="00247D93" w:rsidRPr="00247D93" w14:paraId="5713CA4A" w14:textId="77777777" w:rsidTr="00247D93">
        <w:tc>
          <w:tcPr>
            <w:tcW w:w="4135" w:type="dxa"/>
          </w:tcPr>
          <w:p w14:paraId="5ADC6080" w14:textId="77777777" w:rsidR="00247D93" w:rsidRPr="00247D93" w:rsidRDefault="00247D93" w:rsidP="00247D93">
            <w:pPr>
              <w:rPr>
                <w:b/>
              </w:rPr>
            </w:pPr>
            <w:r w:rsidRPr="00247D93">
              <w:rPr>
                <w:b/>
              </w:rPr>
              <w:t>Simile Example</w:t>
            </w:r>
          </w:p>
        </w:tc>
        <w:tc>
          <w:tcPr>
            <w:tcW w:w="2202" w:type="dxa"/>
          </w:tcPr>
          <w:p w14:paraId="536EE843" w14:textId="77777777" w:rsidR="00247D93" w:rsidRPr="00247D93" w:rsidRDefault="00247D93" w:rsidP="00247D93">
            <w:pPr>
              <w:rPr>
                <w:b/>
              </w:rPr>
            </w:pPr>
            <w:r w:rsidRPr="00247D93">
              <w:rPr>
                <w:b/>
              </w:rPr>
              <w:t>What’s Compared</w:t>
            </w:r>
          </w:p>
        </w:tc>
        <w:tc>
          <w:tcPr>
            <w:tcW w:w="3733" w:type="dxa"/>
          </w:tcPr>
          <w:p w14:paraId="60D14368" w14:textId="77777777" w:rsidR="00247D93" w:rsidRPr="00247D93" w:rsidRDefault="00247D93" w:rsidP="00247D93">
            <w:pPr>
              <w:rPr>
                <w:b/>
              </w:rPr>
            </w:pPr>
            <w:r w:rsidRPr="00247D93">
              <w:rPr>
                <w:b/>
              </w:rPr>
              <w:t>What does it add?</w:t>
            </w:r>
          </w:p>
        </w:tc>
      </w:tr>
      <w:tr w:rsidR="00247D93" w:rsidRPr="000375DB" w14:paraId="3B2C689F" w14:textId="77777777" w:rsidTr="00247D93">
        <w:trPr>
          <w:trHeight w:val="732"/>
        </w:trPr>
        <w:tc>
          <w:tcPr>
            <w:tcW w:w="4135" w:type="dxa"/>
          </w:tcPr>
          <w:p w14:paraId="2D446D19" w14:textId="77777777" w:rsidR="00247D93" w:rsidRPr="000375DB" w:rsidRDefault="00247D93" w:rsidP="00247D93">
            <w:pPr>
              <w:rPr>
                <w:i/>
                <w:sz w:val="20"/>
                <w:szCs w:val="20"/>
              </w:rPr>
            </w:pPr>
            <w:r w:rsidRPr="000375DB">
              <w:rPr>
                <w:i/>
                <w:sz w:val="20"/>
                <w:szCs w:val="20"/>
              </w:rPr>
              <w:t>“He put his long delicate hand out and turned it slowly, fluttering the fingers, with an effect almost like a lazy wave breaking” (1).</w:t>
            </w:r>
          </w:p>
        </w:tc>
        <w:tc>
          <w:tcPr>
            <w:tcW w:w="2202" w:type="dxa"/>
          </w:tcPr>
          <w:p w14:paraId="351A275B" w14:textId="77777777" w:rsidR="00247D93" w:rsidRPr="000375DB" w:rsidRDefault="00247D93" w:rsidP="00247D93">
            <w:pPr>
              <w:rPr>
                <w:i/>
                <w:sz w:val="20"/>
                <w:szCs w:val="20"/>
              </w:rPr>
            </w:pPr>
            <w:r w:rsidRPr="000375DB">
              <w:rPr>
                <w:i/>
                <w:sz w:val="20"/>
                <w:szCs w:val="20"/>
              </w:rPr>
              <w:t>Finger</w:t>
            </w:r>
            <w:r w:rsidR="004D2A79">
              <w:rPr>
                <w:i/>
                <w:sz w:val="20"/>
                <w:szCs w:val="20"/>
              </w:rPr>
              <w:t>s fluttering =</w:t>
            </w:r>
          </w:p>
          <w:p w14:paraId="4764AEA4" w14:textId="77777777" w:rsidR="00247D93" w:rsidRPr="000375DB" w:rsidRDefault="00247D93" w:rsidP="00247D93">
            <w:pPr>
              <w:rPr>
                <w:i/>
                <w:sz w:val="20"/>
                <w:szCs w:val="20"/>
              </w:rPr>
            </w:pPr>
            <w:r w:rsidRPr="000375DB">
              <w:rPr>
                <w:i/>
                <w:sz w:val="20"/>
                <w:szCs w:val="20"/>
              </w:rPr>
              <w:t>Lazy wave breaking</w:t>
            </w:r>
          </w:p>
        </w:tc>
        <w:tc>
          <w:tcPr>
            <w:tcW w:w="3733" w:type="dxa"/>
          </w:tcPr>
          <w:p w14:paraId="7C8CA895" w14:textId="77777777" w:rsidR="00247D93" w:rsidRPr="000375DB" w:rsidRDefault="00247D93" w:rsidP="00247D93">
            <w:pPr>
              <w:rPr>
                <w:i/>
                <w:sz w:val="20"/>
                <w:szCs w:val="20"/>
              </w:rPr>
            </w:pPr>
            <w:r w:rsidRPr="000375DB">
              <w:rPr>
                <w:i/>
                <w:sz w:val="20"/>
                <w:szCs w:val="20"/>
              </w:rPr>
              <w:t>Indicates Tony’s fingers are lazy (perhaps tired?) and not very masculine.</w:t>
            </w:r>
          </w:p>
        </w:tc>
      </w:tr>
      <w:tr w:rsidR="00247D93" w:rsidRPr="00247D93" w14:paraId="38282BD0" w14:textId="77777777" w:rsidTr="004D2A79">
        <w:trPr>
          <w:trHeight w:val="806"/>
        </w:trPr>
        <w:tc>
          <w:tcPr>
            <w:tcW w:w="4135" w:type="dxa"/>
          </w:tcPr>
          <w:p w14:paraId="31B6656B" w14:textId="77777777" w:rsidR="00247D93" w:rsidRPr="00247D93" w:rsidRDefault="00247D93" w:rsidP="00247D93">
            <w:pPr>
              <w:rPr>
                <w:sz w:val="20"/>
                <w:szCs w:val="20"/>
              </w:rPr>
            </w:pPr>
          </w:p>
        </w:tc>
        <w:tc>
          <w:tcPr>
            <w:tcW w:w="2202" w:type="dxa"/>
          </w:tcPr>
          <w:p w14:paraId="3D5D828D" w14:textId="77777777" w:rsidR="00247D93" w:rsidRPr="00247D93" w:rsidRDefault="00247D93" w:rsidP="00247D93">
            <w:pPr>
              <w:rPr>
                <w:sz w:val="20"/>
                <w:szCs w:val="20"/>
              </w:rPr>
            </w:pPr>
          </w:p>
        </w:tc>
        <w:tc>
          <w:tcPr>
            <w:tcW w:w="3733" w:type="dxa"/>
          </w:tcPr>
          <w:p w14:paraId="47663C68" w14:textId="77777777" w:rsidR="00247D93" w:rsidRPr="00247D93" w:rsidRDefault="00247D93" w:rsidP="00247D93">
            <w:pPr>
              <w:rPr>
                <w:sz w:val="20"/>
                <w:szCs w:val="20"/>
              </w:rPr>
            </w:pPr>
          </w:p>
        </w:tc>
      </w:tr>
      <w:tr w:rsidR="00247D93" w:rsidRPr="00247D93" w14:paraId="5DFE3163" w14:textId="77777777" w:rsidTr="004D2A79">
        <w:trPr>
          <w:trHeight w:val="806"/>
        </w:trPr>
        <w:tc>
          <w:tcPr>
            <w:tcW w:w="4135" w:type="dxa"/>
          </w:tcPr>
          <w:p w14:paraId="78258FB8" w14:textId="77777777" w:rsidR="00247D93" w:rsidRPr="00247D93" w:rsidRDefault="00247D93" w:rsidP="00247D93">
            <w:pPr>
              <w:rPr>
                <w:sz w:val="20"/>
                <w:szCs w:val="20"/>
              </w:rPr>
            </w:pPr>
          </w:p>
        </w:tc>
        <w:tc>
          <w:tcPr>
            <w:tcW w:w="2202" w:type="dxa"/>
          </w:tcPr>
          <w:p w14:paraId="540778C8" w14:textId="77777777" w:rsidR="00247D93" w:rsidRPr="00247D93" w:rsidRDefault="00247D93" w:rsidP="00247D93">
            <w:pPr>
              <w:rPr>
                <w:sz w:val="20"/>
                <w:szCs w:val="20"/>
              </w:rPr>
            </w:pPr>
          </w:p>
        </w:tc>
        <w:tc>
          <w:tcPr>
            <w:tcW w:w="3733" w:type="dxa"/>
          </w:tcPr>
          <w:p w14:paraId="3DB18312" w14:textId="77777777" w:rsidR="00247D93" w:rsidRPr="00247D93" w:rsidRDefault="00247D93" w:rsidP="00247D93">
            <w:pPr>
              <w:rPr>
                <w:sz w:val="20"/>
                <w:szCs w:val="20"/>
              </w:rPr>
            </w:pPr>
          </w:p>
        </w:tc>
      </w:tr>
      <w:tr w:rsidR="00247D93" w:rsidRPr="00247D93" w14:paraId="292889E5" w14:textId="77777777" w:rsidTr="004D2A79">
        <w:trPr>
          <w:trHeight w:val="806"/>
        </w:trPr>
        <w:tc>
          <w:tcPr>
            <w:tcW w:w="4135" w:type="dxa"/>
          </w:tcPr>
          <w:p w14:paraId="7BB999B9" w14:textId="77777777" w:rsidR="00247D93" w:rsidRPr="00247D93" w:rsidRDefault="00247D93" w:rsidP="00247D93">
            <w:pPr>
              <w:rPr>
                <w:sz w:val="20"/>
                <w:szCs w:val="20"/>
              </w:rPr>
            </w:pPr>
          </w:p>
        </w:tc>
        <w:tc>
          <w:tcPr>
            <w:tcW w:w="2202" w:type="dxa"/>
          </w:tcPr>
          <w:p w14:paraId="1A4B4A97" w14:textId="77777777" w:rsidR="00247D93" w:rsidRPr="00247D93" w:rsidRDefault="00247D93" w:rsidP="00247D93">
            <w:pPr>
              <w:rPr>
                <w:sz w:val="20"/>
                <w:szCs w:val="20"/>
              </w:rPr>
            </w:pPr>
          </w:p>
        </w:tc>
        <w:tc>
          <w:tcPr>
            <w:tcW w:w="3733" w:type="dxa"/>
          </w:tcPr>
          <w:p w14:paraId="55794A69" w14:textId="77777777" w:rsidR="00247D93" w:rsidRPr="00247D93" w:rsidRDefault="00247D93" w:rsidP="00247D93">
            <w:pPr>
              <w:rPr>
                <w:sz w:val="20"/>
                <w:szCs w:val="20"/>
              </w:rPr>
            </w:pPr>
          </w:p>
        </w:tc>
      </w:tr>
      <w:tr w:rsidR="00247D93" w:rsidRPr="00247D93" w14:paraId="504DB8B2" w14:textId="77777777" w:rsidTr="004D2A79">
        <w:trPr>
          <w:trHeight w:val="806"/>
        </w:trPr>
        <w:tc>
          <w:tcPr>
            <w:tcW w:w="4135" w:type="dxa"/>
          </w:tcPr>
          <w:p w14:paraId="133ED150" w14:textId="77777777" w:rsidR="00247D93" w:rsidRPr="00247D93" w:rsidRDefault="00247D93" w:rsidP="00247D93">
            <w:pPr>
              <w:rPr>
                <w:sz w:val="20"/>
                <w:szCs w:val="20"/>
              </w:rPr>
            </w:pPr>
          </w:p>
        </w:tc>
        <w:tc>
          <w:tcPr>
            <w:tcW w:w="2202" w:type="dxa"/>
          </w:tcPr>
          <w:p w14:paraId="6BF0A999" w14:textId="77777777" w:rsidR="00247D93" w:rsidRPr="00247D93" w:rsidRDefault="00247D93" w:rsidP="00247D93">
            <w:pPr>
              <w:rPr>
                <w:sz w:val="20"/>
                <w:szCs w:val="20"/>
              </w:rPr>
            </w:pPr>
          </w:p>
        </w:tc>
        <w:tc>
          <w:tcPr>
            <w:tcW w:w="3733" w:type="dxa"/>
          </w:tcPr>
          <w:p w14:paraId="0AA753FD" w14:textId="77777777" w:rsidR="00247D93" w:rsidRPr="00247D93" w:rsidRDefault="00247D93" w:rsidP="00247D93">
            <w:pPr>
              <w:rPr>
                <w:sz w:val="20"/>
                <w:szCs w:val="20"/>
              </w:rPr>
            </w:pPr>
          </w:p>
        </w:tc>
      </w:tr>
      <w:tr w:rsidR="00247D93" w:rsidRPr="00247D93" w14:paraId="75B23AF5" w14:textId="77777777" w:rsidTr="004D2A79">
        <w:trPr>
          <w:trHeight w:val="806"/>
        </w:trPr>
        <w:tc>
          <w:tcPr>
            <w:tcW w:w="4135" w:type="dxa"/>
          </w:tcPr>
          <w:p w14:paraId="50B36FD0" w14:textId="77777777" w:rsidR="00247D93" w:rsidRPr="00247D93" w:rsidRDefault="00247D93" w:rsidP="00247D93">
            <w:pPr>
              <w:rPr>
                <w:sz w:val="20"/>
                <w:szCs w:val="20"/>
              </w:rPr>
            </w:pPr>
          </w:p>
        </w:tc>
        <w:tc>
          <w:tcPr>
            <w:tcW w:w="2202" w:type="dxa"/>
          </w:tcPr>
          <w:p w14:paraId="0ED54EAA" w14:textId="77777777" w:rsidR="00247D93" w:rsidRPr="00247D93" w:rsidRDefault="00247D93" w:rsidP="00247D93">
            <w:pPr>
              <w:rPr>
                <w:sz w:val="20"/>
                <w:szCs w:val="20"/>
              </w:rPr>
            </w:pPr>
          </w:p>
        </w:tc>
        <w:tc>
          <w:tcPr>
            <w:tcW w:w="3733" w:type="dxa"/>
          </w:tcPr>
          <w:p w14:paraId="283789E7" w14:textId="77777777" w:rsidR="00247D93" w:rsidRPr="00247D93" w:rsidRDefault="00247D93" w:rsidP="00247D93">
            <w:pPr>
              <w:rPr>
                <w:sz w:val="20"/>
                <w:szCs w:val="20"/>
              </w:rPr>
            </w:pPr>
          </w:p>
        </w:tc>
      </w:tr>
    </w:tbl>
    <w:p w14:paraId="518CB340" w14:textId="77777777" w:rsidR="004D2A79" w:rsidRDefault="004D2A79" w:rsidP="004D2A79">
      <w:pPr>
        <w:pStyle w:val="ListParagraph"/>
      </w:pPr>
    </w:p>
    <w:p w14:paraId="1DC58DF8" w14:textId="77777777" w:rsidR="00247D93" w:rsidRDefault="00247D93" w:rsidP="008C0F1F">
      <w:pPr>
        <w:pStyle w:val="ListParagraph"/>
        <w:numPr>
          <w:ilvl w:val="0"/>
          <w:numId w:val="1"/>
        </w:numPr>
      </w:pPr>
      <w:r>
        <w:t>The</w:t>
      </w:r>
      <w:r w:rsidR="000375DB">
        <w:t>re</w:t>
      </w:r>
      <w:r>
        <w:t xml:space="preserve"> is one blatant metaphor in the story. </w:t>
      </w:r>
      <w:r w:rsidR="000375DB">
        <w:t>It is, “her smile was a dim lost leaf.”  Why would Chandler equate Eve Cressy’s smile to a dim lost leaf?  Try to be specific to anything you know about her.</w:t>
      </w:r>
    </w:p>
    <w:p w14:paraId="3EE43644" w14:textId="77777777" w:rsidR="004D2A79" w:rsidRDefault="004D2A79" w:rsidP="004D2A79"/>
    <w:p w14:paraId="54029A01" w14:textId="77777777" w:rsidR="004D2A79" w:rsidRDefault="004D2A79" w:rsidP="004D2A79"/>
    <w:p w14:paraId="02DB0743" w14:textId="77777777" w:rsidR="004D2A79" w:rsidRDefault="004D2A79" w:rsidP="004D2A79"/>
    <w:p w14:paraId="27B24239" w14:textId="77777777" w:rsidR="00247D93" w:rsidRDefault="00247D93" w:rsidP="008C0F1F">
      <w:pPr>
        <w:pStyle w:val="ListParagraph"/>
        <w:numPr>
          <w:ilvl w:val="0"/>
          <w:numId w:val="1"/>
        </w:numPr>
      </w:pPr>
      <w:r>
        <w:t xml:space="preserve">There are some good examples of </w:t>
      </w:r>
      <w:r w:rsidRPr="00247D93">
        <w:rPr>
          <w:b/>
        </w:rPr>
        <w:t>diction</w:t>
      </w:r>
      <w:r>
        <w:t xml:space="preserve"> in the story – dialogue that indicates a specific style of speaking – particularly when Eve Cressy speaks.  Locate three of examples of diction from the story and reword </w:t>
      </w:r>
      <w:r w:rsidR="00515983">
        <w:t>each</w:t>
      </w:r>
      <w:r>
        <w:t xml:space="preserve"> in a way that you would normally say it. An example is done for you.</w:t>
      </w:r>
    </w:p>
    <w:tbl>
      <w:tblPr>
        <w:tblStyle w:val="TableGrid"/>
        <w:tblW w:w="0" w:type="auto"/>
        <w:tblInd w:w="720" w:type="dxa"/>
        <w:tblLook w:val="04A0" w:firstRow="1" w:lastRow="0" w:firstColumn="1" w:lastColumn="0" w:noHBand="0" w:noVBand="1"/>
      </w:tblPr>
      <w:tblGrid>
        <w:gridCol w:w="5149"/>
        <w:gridCol w:w="5147"/>
      </w:tblGrid>
      <w:tr w:rsidR="00247D93" w:rsidRPr="000375DB" w14:paraId="1705D623" w14:textId="77777777" w:rsidTr="00247D93">
        <w:trPr>
          <w:trHeight w:val="537"/>
        </w:trPr>
        <w:tc>
          <w:tcPr>
            <w:tcW w:w="5395" w:type="dxa"/>
          </w:tcPr>
          <w:p w14:paraId="7CA356FA" w14:textId="77777777" w:rsidR="00247D93" w:rsidRPr="000375DB" w:rsidRDefault="00247D93" w:rsidP="00247D93">
            <w:pPr>
              <w:pStyle w:val="ListParagraph"/>
              <w:ind w:left="0"/>
              <w:rPr>
                <w:i/>
              </w:rPr>
            </w:pPr>
            <w:r w:rsidRPr="000375DB">
              <w:rPr>
                <w:i/>
              </w:rPr>
              <w:t>In response to liking / not liking Benny Goodman, Eve Cressy says tonelessly, “Not to cry over.”</w:t>
            </w:r>
          </w:p>
        </w:tc>
        <w:tc>
          <w:tcPr>
            <w:tcW w:w="5395" w:type="dxa"/>
          </w:tcPr>
          <w:p w14:paraId="214CB699" w14:textId="77777777" w:rsidR="00247D93" w:rsidRPr="000375DB" w:rsidRDefault="00247D93" w:rsidP="00247D93">
            <w:pPr>
              <w:pStyle w:val="ListParagraph"/>
              <w:ind w:left="0"/>
              <w:rPr>
                <w:i/>
              </w:rPr>
            </w:pPr>
            <w:r w:rsidRPr="000375DB">
              <w:rPr>
                <w:i/>
              </w:rPr>
              <w:t>She means “I could take him or leave him” or “his music makes no difference to me.”</w:t>
            </w:r>
          </w:p>
        </w:tc>
      </w:tr>
      <w:tr w:rsidR="00247D93" w14:paraId="6BBB2D58" w14:textId="77777777" w:rsidTr="004D2A79">
        <w:trPr>
          <w:trHeight w:val="1309"/>
        </w:trPr>
        <w:tc>
          <w:tcPr>
            <w:tcW w:w="5395" w:type="dxa"/>
          </w:tcPr>
          <w:p w14:paraId="55F4CC4A" w14:textId="77777777" w:rsidR="00247D93" w:rsidRDefault="00247D93" w:rsidP="00247D93">
            <w:pPr>
              <w:pStyle w:val="ListParagraph"/>
              <w:ind w:left="0"/>
            </w:pPr>
          </w:p>
        </w:tc>
        <w:tc>
          <w:tcPr>
            <w:tcW w:w="5395" w:type="dxa"/>
          </w:tcPr>
          <w:p w14:paraId="2B4E08FA" w14:textId="77777777" w:rsidR="00247D93" w:rsidRDefault="00247D93" w:rsidP="00247D93">
            <w:pPr>
              <w:pStyle w:val="ListParagraph"/>
              <w:ind w:left="0"/>
            </w:pPr>
          </w:p>
        </w:tc>
      </w:tr>
      <w:tr w:rsidR="00247D93" w14:paraId="6263F027" w14:textId="77777777" w:rsidTr="004D2A79">
        <w:trPr>
          <w:trHeight w:val="1309"/>
        </w:trPr>
        <w:tc>
          <w:tcPr>
            <w:tcW w:w="5395" w:type="dxa"/>
          </w:tcPr>
          <w:p w14:paraId="06C77099" w14:textId="77777777" w:rsidR="00247D93" w:rsidRDefault="00247D93" w:rsidP="00247D93">
            <w:pPr>
              <w:pStyle w:val="ListParagraph"/>
              <w:ind w:left="0"/>
            </w:pPr>
          </w:p>
        </w:tc>
        <w:tc>
          <w:tcPr>
            <w:tcW w:w="5395" w:type="dxa"/>
          </w:tcPr>
          <w:p w14:paraId="2C375927" w14:textId="77777777" w:rsidR="00247D93" w:rsidRDefault="00247D93" w:rsidP="00247D93">
            <w:pPr>
              <w:pStyle w:val="ListParagraph"/>
              <w:ind w:left="0"/>
            </w:pPr>
          </w:p>
        </w:tc>
      </w:tr>
      <w:tr w:rsidR="00247D93" w14:paraId="585560CB" w14:textId="77777777" w:rsidTr="004D2A79">
        <w:trPr>
          <w:trHeight w:val="1309"/>
        </w:trPr>
        <w:tc>
          <w:tcPr>
            <w:tcW w:w="5395" w:type="dxa"/>
          </w:tcPr>
          <w:p w14:paraId="2F00F0D8" w14:textId="77777777" w:rsidR="00247D93" w:rsidRDefault="00247D93" w:rsidP="00247D93">
            <w:pPr>
              <w:pStyle w:val="ListParagraph"/>
              <w:ind w:left="0"/>
            </w:pPr>
          </w:p>
        </w:tc>
        <w:tc>
          <w:tcPr>
            <w:tcW w:w="5395" w:type="dxa"/>
          </w:tcPr>
          <w:p w14:paraId="52245ECB" w14:textId="77777777" w:rsidR="00247D93" w:rsidRDefault="00247D93" w:rsidP="00247D93">
            <w:pPr>
              <w:pStyle w:val="ListParagraph"/>
              <w:ind w:left="0"/>
            </w:pPr>
          </w:p>
        </w:tc>
      </w:tr>
    </w:tbl>
    <w:p w14:paraId="5E6F3DC9" w14:textId="77777777" w:rsidR="00247D93" w:rsidRDefault="00247D93" w:rsidP="00247D93">
      <w:pPr>
        <w:pStyle w:val="ListParagraph"/>
      </w:pPr>
    </w:p>
    <w:p w14:paraId="6CA23364" w14:textId="77777777" w:rsidR="004D2A79" w:rsidRDefault="004D2A79" w:rsidP="00247D93">
      <w:pPr>
        <w:pStyle w:val="ListParagraph"/>
      </w:pPr>
    </w:p>
    <w:p w14:paraId="259A6855" w14:textId="77777777" w:rsidR="00247D93" w:rsidRDefault="00515983" w:rsidP="00515983">
      <w:pPr>
        <w:pStyle w:val="ListParagraph"/>
        <w:numPr>
          <w:ilvl w:val="0"/>
          <w:numId w:val="1"/>
        </w:numPr>
        <w:spacing w:after="0"/>
      </w:pPr>
      <w:r>
        <w:t>Inference occurs when we draw conclusions about what we see, hear, or read, based on clues. Inference comes in handy when decoding mysteries.  Examine the following excerpt from the story and decide what it infers about both men involved.</w:t>
      </w:r>
    </w:p>
    <w:tbl>
      <w:tblPr>
        <w:tblStyle w:val="TableGrid"/>
        <w:tblW w:w="0" w:type="auto"/>
        <w:tblInd w:w="720" w:type="dxa"/>
        <w:tblLook w:val="04A0" w:firstRow="1" w:lastRow="0" w:firstColumn="1" w:lastColumn="0" w:noHBand="0" w:noVBand="1"/>
      </w:tblPr>
      <w:tblGrid>
        <w:gridCol w:w="5151"/>
        <w:gridCol w:w="5145"/>
      </w:tblGrid>
      <w:tr w:rsidR="00515983" w14:paraId="41FF0E94" w14:textId="77777777" w:rsidTr="004D2A79">
        <w:trPr>
          <w:trHeight w:val="3509"/>
        </w:trPr>
        <w:tc>
          <w:tcPr>
            <w:tcW w:w="5395" w:type="dxa"/>
          </w:tcPr>
          <w:p w14:paraId="2FA15906" w14:textId="77777777" w:rsidR="00515983" w:rsidRDefault="00515983" w:rsidP="00515983">
            <w:pPr>
              <w:ind w:firstLine="337"/>
            </w:pPr>
            <w:r>
              <w:t>“Hello, Al. How’s it going?”</w:t>
            </w:r>
          </w:p>
          <w:p w14:paraId="5BE11458" w14:textId="77777777" w:rsidR="00515983" w:rsidRDefault="00515983" w:rsidP="00515983">
            <w:pPr>
              <w:ind w:firstLine="337"/>
            </w:pPr>
            <w:r>
              <w:t xml:space="preserve">“Can’t complain.” The tall man started to take his right hand out of his overcoat pocket, then stopped and laughed quietly. “I forgot. Guess you don’t want to shake hands.” </w:t>
            </w:r>
          </w:p>
          <w:p w14:paraId="64D653A6" w14:textId="77777777" w:rsidR="00515983" w:rsidRDefault="00515983" w:rsidP="00515983">
            <w:pPr>
              <w:ind w:firstLine="337"/>
            </w:pPr>
            <w:r>
              <w:t>“That don’t mean anything,” Tony said. “Shaking hands.  Monkeys can shake hands.  What’s on your mind, Al?”</w:t>
            </w:r>
          </w:p>
        </w:tc>
        <w:tc>
          <w:tcPr>
            <w:tcW w:w="5395" w:type="dxa"/>
          </w:tcPr>
          <w:p w14:paraId="0D5405C9" w14:textId="77777777" w:rsidR="00515983" w:rsidRDefault="00515983" w:rsidP="00515983">
            <w:pPr>
              <w:pStyle w:val="ListParagraph"/>
              <w:ind w:left="0"/>
            </w:pPr>
            <w:r>
              <w:t>Inference about Tony:</w:t>
            </w:r>
          </w:p>
          <w:p w14:paraId="6B6EBADF" w14:textId="77777777" w:rsidR="00515983" w:rsidRDefault="00515983" w:rsidP="00515983">
            <w:pPr>
              <w:pStyle w:val="ListParagraph"/>
              <w:ind w:left="0"/>
            </w:pPr>
          </w:p>
          <w:p w14:paraId="1203E876" w14:textId="77777777" w:rsidR="00515983" w:rsidRDefault="00515983" w:rsidP="00515983">
            <w:pPr>
              <w:pStyle w:val="ListParagraph"/>
              <w:ind w:left="0"/>
            </w:pPr>
          </w:p>
          <w:p w14:paraId="3AF9BCA0" w14:textId="77777777" w:rsidR="00515983" w:rsidRDefault="00515983" w:rsidP="00515983">
            <w:pPr>
              <w:pStyle w:val="ListParagraph"/>
              <w:ind w:left="0"/>
            </w:pPr>
          </w:p>
          <w:p w14:paraId="19C62416" w14:textId="77777777" w:rsidR="004D2A79" w:rsidRDefault="004D2A79" w:rsidP="00515983">
            <w:pPr>
              <w:pStyle w:val="ListParagraph"/>
              <w:ind w:left="0"/>
            </w:pPr>
          </w:p>
          <w:p w14:paraId="6163314A" w14:textId="77777777" w:rsidR="004D2A79" w:rsidRDefault="004D2A79" w:rsidP="00515983">
            <w:pPr>
              <w:pStyle w:val="ListParagraph"/>
              <w:ind w:left="0"/>
            </w:pPr>
          </w:p>
          <w:p w14:paraId="3566C0CB" w14:textId="77777777" w:rsidR="00515983" w:rsidRDefault="00515983" w:rsidP="00515983">
            <w:pPr>
              <w:pStyle w:val="ListParagraph"/>
              <w:ind w:left="0"/>
            </w:pPr>
            <w:r>
              <w:t>Inference about Al:</w:t>
            </w:r>
          </w:p>
        </w:tc>
      </w:tr>
    </w:tbl>
    <w:p w14:paraId="70DF0DA4" w14:textId="77777777" w:rsidR="00515983" w:rsidRDefault="00515983" w:rsidP="00515983">
      <w:pPr>
        <w:pStyle w:val="ListParagraph"/>
      </w:pPr>
    </w:p>
    <w:p w14:paraId="381B5087" w14:textId="77777777" w:rsidR="004D2A79" w:rsidRDefault="004D2A79" w:rsidP="00515983">
      <w:pPr>
        <w:pStyle w:val="ListParagraph"/>
      </w:pPr>
    </w:p>
    <w:p w14:paraId="0AED1FF1" w14:textId="77777777" w:rsidR="00515983" w:rsidRPr="008C0F1F" w:rsidRDefault="004D2A79" w:rsidP="008C0F1F">
      <w:pPr>
        <w:pStyle w:val="ListParagraph"/>
        <w:numPr>
          <w:ilvl w:val="0"/>
          <w:numId w:val="1"/>
        </w:numPr>
      </w:pPr>
      <w:r>
        <w:t>There is a twist at the end of the story. What is it?  What clue exists during the course of the story to indicate that this twist may happen (foreshadowing)?</w:t>
      </w:r>
    </w:p>
    <w:sectPr w:rsidR="00515983" w:rsidRPr="008C0F1F" w:rsidSect="004D2A79">
      <w:pgSz w:w="12240" w:h="15840"/>
      <w:pgMar w:top="27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0AFD"/>
    <w:multiLevelType w:val="hybridMultilevel"/>
    <w:tmpl w:val="0420C0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1F"/>
    <w:rsid w:val="000375DB"/>
    <w:rsid w:val="001B7CC2"/>
    <w:rsid w:val="00247D93"/>
    <w:rsid w:val="004D2A79"/>
    <w:rsid w:val="00515983"/>
    <w:rsid w:val="005B3395"/>
    <w:rsid w:val="00704936"/>
    <w:rsid w:val="008C0F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8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1F"/>
    <w:pPr>
      <w:ind w:left="720"/>
      <w:contextualSpacing/>
    </w:pPr>
  </w:style>
  <w:style w:type="table" w:styleId="TableGrid">
    <w:name w:val="Table Grid"/>
    <w:basedOn w:val="TableNormal"/>
    <w:uiPriority w:val="39"/>
    <w:rsid w:val="008C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7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1F"/>
    <w:pPr>
      <w:ind w:left="720"/>
      <w:contextualSpacing/>
    </w:pPr>
  </w:style>
  <w:style w:type="table" w:styleId="TableGrid">
    <w:name w:val="Table Grid"/>
    <w:basedOn w:val="TableNormal"/>
    <w:uiPriority w:val="39"/>
    <w:rsid w:val="008C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408</Words>
  <Characters>2329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kblaak</dc:creator>
  <cp:keywords/>
  <dc:description/>
  <cp:lastModifiedBy>Jane Mitchinson</cp:lastModifiedBy>
  <cp:revision>2</cp:revision>
  <cp:lastPrinted>2013-08-20T00:03:00Z</cp:lastPrinted>
  <dcterms:created xsi:type="dcterms:W3CDTF">2013-08-19T18:24:00Z</dcterms:created>
  <dcterms:modified xsi:type="dcterms:W3CDTF">2014-02-06T02:56:00Z</dcterms:modified>
</cp:coreProperties>
</file>