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193579" w:rsidRDefault="00193579">
      <w:pPr>
        <w:rPr>
          <w:rFonts w:ascii="Lucida Blackletter" w:hAnsi="Lucida Blackletter"/>
          <w:sz w:val="72"/>
        </w:rPr>
      </w:pPr>
      <w:r>
        <w:rPr>
          <w:rFonts w:ascii="Lucida Blackletter" w:hAnsi="Lucida Blackletter"/>
          <w:noProof/>
          <w:sz w:val="72"/>
        </w:rPr>
        <w:pict>
          <v:shapetype id="_x0000_t202" coordsize="21600,21600" o:spt="202" path="m0,0l0,21600,21600,21600,21600,0xe">
            <v:stroke joinstyle="miter"/>
            <v:path gradientshapeok="t" o:connecttype="rect"/>
          </v:shapetype>
          <v:shape id="_x0000_s1026" type="#_x0000_t202" style="position:absolute;margin-left:378pt;margin-top:-2.9pt;width:162pt;height:54pt;z-index:251659264;mso-wrap-edited:f;mso-position-horizontal:absolute;mso-position-vertical:absolute" wrapcoords="0 0 21600 0 21600 21600 0 21600 0 0" filled="f" stroked="f">
            <v:fill o:detectmouseclick="t"/>
            <v:textbox inset=",7.2pt,,7.2pt">
              <w:txbxContent>
                <w:p w:rsidR="00992FBC" w:rsidRDefault="00992FBC" w:rsidP="00193579">
                  <w:pPr>
                    <w:rPr>
                      <w:u w:val="single"/>
                    </w:rPr>
                  </w:pPr>
                  <w:r>
                    <w:t xml:space="preserve">Name: </w:t>
                  </w:r>
                  <w:r>
                    <w:rPr>
                      <w:u w:val="single"/>
                    </w:rPr>
                    <w:tab/>
                  </w:r>
                  <w:r>
                    <w:rPr>
                      <w:u w:val="single"/>
                    </w:rPr>
                    <w:tab/>
                  </w:r>
                  <w:r>
                    <w:rPr>
                      <w:u w:val="single"/>
                    </w:rPr>
                    <w:tab/>
                  </w:r>
                  <w:r>
                    <w:rPr>
                      <w:u w:val="single"/>
                    </w:rPr>
                    <w:tab/>
                  </w:r>
                </w:p>
                <w:p w:rsidR="00992FBC" w:rsidRPr="00193579" w:rsidRDefault="00992FBC" w:rsidP="00193579">
                  <w:pPr>
                    <w:rPr>
                      <w:sz w:val="10"/>
                      <w:u w:val="single"/>
                    </w:rPr>
                  </w:pPr>
                </w:p>
                <w:p w:rsidR="00992FBC" w:rsidRPr="00193579" w:rsidRDefault="00992FBC" w:rsidP="00193579">
                  <w:pPr>
                    <w:rPr>
                      <w:u w:val="single"/>
                    </w:rPr>
                  </w:pPr>
                  <w:r>
                    <w:t>Date:</w:t>
                  </w:r>
                  <w:r>
                    <w:rPr>
                      <w:u w:val="single"/>
                    </w:rPr>
                    <w:tab/>
                  </w:r>
                  <w:r>
                    <w:rPr>
                      <w:u w:val="single"/>
                    </w:rPr>
                    <w:tab/>
                  </w:r>
                  <w:r>
                    <w:rPr>
                      <w:u w:val="single"/>
                    </w:rPr>
                    <w:tab/>
                  </w:r>
                  <w:r>
                    <w:rPr>
                      <w:u w:val="single"/>
                    </w:rPr>
                    <w:tab/>
                  </w:r>
                </w:p>
              </w:txbxContent>
            </v:textbox>
            <w10:wrap type="tight"/>
          </v:shape>
        </w:pict>
      </w:r>
      <w:r w:rsidRPr="00193579">
        <w:rPr>
          <w:rFonts w:ascii="Lucida Blackletter" w:hAnsi="Lucida Blackletter"/>
          <w:noProof/>
          <w:sz w:val="72"/>
        </w:rPr>
        <w:drawing>
          <wp:anchor distT="0" distB="0" distL="114300" distR="114300" simplePos="0" relativeHeight="251658240" behindDoc="0" locked="0" layoutInCell="1" allowOverlap="1">
            <wp:simplePos x="0" y="0"/>
            <wp:positionH relativeFrom="column">
              <wp:posOffset>-228600</wp:posOffset>
            </wp:positionH>
            <wp:positionV relativeFrom="paragraph">
              <wp:posOffset>0</wp:posOffset>
            </wp:positionV>
            <wp:extent cx="1346200" cy="1295400"/>
            <wp:effectExtent l="25400" t="0" r="0" b="0"/>
            <wp:wrapTight wrapText="bothSides">
              <wp:wrapPolygon edited="0">
                <wp:start x="-408" y="0"/>
                <wp:lineTo x="-408" y="21176"/>
                <wp:lineTo x="21600" y="21176"/>
                <wp:lineTo x="21600" y="0"/>
                <wp:lineTo x="-408" y="0"/>
              </wp:wrapPolygon>
            </wp:wrapTight>
            <wp:docPr id="1" name="" descr="Macintosh HD:Users:chrisbignell:Documents:School:AVI 10I:Illuminated Text:img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bignell:Documents:School:AVI 10I:Illuminated Text:img M.jpg"/>
                    <pic:cNvPicPr>
                      <a:picLocks noChangeAspect="1" noChangeArrowheads="1"/>
                    </pic:cNvPicPr>
                  </pic:nvPicPr>
                  <pic:blipFill>
                    <a:blip r:embed="rId5">
                      <a:lum contrast="24000"/>
                    </a:blip>
                    <a:srcRect/>
                    <a:stretch>
                      <a:fillRect/>
                    </a:stretch>
                  </pic:blipFill>
                  <pic:spPr bwMode="auto">
                    <a:xfrm>
                      <a:off x="0" y="0"/>
                      <a:ext cx="1346200" cy="1295400"/>
                    </a:xfrm>
                    <a:prstGeom prst="rect">
                      <a:avLst/>
                    </a:prstGeom>
                    <a:noFill/>
                    <a:ln w="9525">
                      <a:noFill/>
                      <a:miter lim="800000"/>
                      <a:headEnd/>
                      <a:tailEnd/>
                    </a:ln>
                  </pic:spPr>
                </pic:pic>
              </a:graphicData>
            </a:graphic>
          </wp:anchor>
        </w:drawing>
      </w:r>
      <w:r w:rsidRPr="00193579">
        <w:rPr>
          <w:rFonts w:ascii="Lucida Blackletter" w:hAnsi="Lucida Blackletter"/>
          <w:sz w:val="72"/>
        </w:rPr>
        <w:t>EDIEVAL ART</w:t>
      </w:r>
    </w:p>
    <w:p w:rsidR="002D1B9B" w:rsidRDefault="002D1B9B" w:rsidP="002D1B9B">
      <w:pPr>
        <w:rPr>
          <w:sz w:val="24"/>
        </w:rPr>
      </w:pPr>
    </w:p>
    <w:p w:rsidR="002D1B9B" w:rsidRDefault="002D1B9B" w:rsidP="002D1B9B">
      <w:pPr>
        <w:spacing w:line="360" w:lineRule="auto"/>
        <w:rPr>
          <w:sz w:val="24"/>
        </w:rPr>
      </w:pPr>
      <w:r>
        <w:rPr>
          <w:sz w:val="24"/>
        </w:rPr>
        <w:t xml:space="preserve">The </w:t>
      </w:r>
      <w:r>
        <w:rPr>
          <w:b/>
          <w:sz w:val="24"/>
        </w:rPr>
        <w:t>Medieval Period</w:t>
      </w:r>
      <w:r>
        <w:rPr>
          <w:sz w:val="24"/>
        </w:rPr>
        <w:t xml:space="preserve"> took place in </w:t>
      </w:r>
      <w:r>
        <w:rPr>
          <w:sz w:val="24"/>
          <w:u w:val="single"/>
        </w:rPr>
        <w:tab/>
      </w:r>
      <w:r>
        <w:rPr>
          <w:sz w:val="24"/>
          <w:u w:val="single"/>
        </w:rPr>
        <w:tab/>
      </w:r>
      <w:r>
        <w:rPr>
          <w:sz w:val="24"/>
          <w:u w:val="single"/>
        </w:rPr>
        <w:tab/>
      </w:r>
      <w:r>
        <w:rPr>
          <w:sz w:val="24"/>
          <w:u w:val="single"/>
        </w:rPr>
        <w:tab/>
      </w:r>
      <w:r>
        <w:rPr>
          <w:sz w:val="24"/>
        </w:rPr>
        <w:t xml:space="preserve"> from </w:t>
      </w:r>
      <w:r>
        <w:rPr>
          <w:sz w:val="24"/>
          <w:u w:val="single"/>
        </w:rPr>
        <w:tab/>
      </w:r>
      <w:r>
        <w:rPr>
          <w:sz w:val="24"/>
          <w:u w:val="single"/>
        </w:rPr>
        <w:tab/>
      </w:r>
      <w:r>
        <w:rPr>
          <w:sz w:val="24"/>
          <w:u w:val="single"/>
        </w:rPr>
        <w:tab/>
      </w:r>
      <w:r>
        <w:rPr>
          <w:sz w:val="24"/>
        </w:rPr>
        <w:t xml:space="preserve"> </w:t>
      </w:r>
    </w:p>
    <w:p w:rsidR="002D1B9B" w:rsidRDefault="002D1B9B" w:rsidP="002D1B9B">
      <w:pPr>
        <w:spacing w:line="360" w:lineRule="auto"/>
        <w:rPr>
          <w:sz w:val="24"/>
        </w:rPr>
      </w:pPr>
      <w:proofErr w:type="gramStart"/>
      <w:r>
        <w:rPr>
          <w:sz w:val="24"/>
        </w:rPr>
        <w:t>until</w:t>
      </w:r>
      <w:proofErr w:type="gramEnd"/>
      <w:r>
        <w:rPr>
          <w:sz w:val="24"/>
        </w:rPr>
        <w:t xml:space="preserve"> </w:t>
      </w:r>
      <w:r>
        <w:rPr>
          <w:sz w:val="24"/>
          <w:u w:val="single"/>
        </w:rPr>
        <w:tab/>
      </w:r>
      <w:r>
        <w:rPr>
          <w:sz w:val="24"/>
          <w:u w:val="single"/>
        </w:rPr>
        <w:tab/>
      </w:r>
      <w:r>
        <w:rPr>
          <w:sz w:val="24"/>
          <w:u w:val="single"/>
        </w:rPr>
        <w:tab/>
      </w:r>
      <w:r>
        <w:rPr>
          <w:sz w:val="24"/>
        </w:rPr>
        <w:t xml:space="preserve">. Many people lived in </w:t>
      </w:r>
      <w:r>
        <w:rPr>
          <w:sz w:val="24"/>
          <w:u w:val="single"/>
        </w:rPr>
        <w:tab/>
      </w:r>
      <w:r>
        <w:rPr>
          <w:sz w:val="24"/>
          <w:u w:val="single"/>
        </w:rPr>
        <w:tab/>
      </w:r>
      <w:r>
        <w:rPr>
          <w:sz w:val="24"/>
        </w:rPr>
        <w:t xml:space="preserve"> areas, although cities had begun to develop. Society was founded on </w:t>
      </w:r>
      <w:r>
        <w:rPr>
          <w:sz w:val="24"/>
          <w:u w:val="single"/>
        </w:rPr>
        <w:tab/>
      </w:r>
      <w:r>
        <w:rPr>
          <w:sz w:val="24"/>
          <w:u w:val="single"/>
        </w:rPr>
        <w:tab/>
      </w:r>
      <w:r>
        <w:rPr>
          <w:sz w:val="24"/>
          <w:u w:val="single"/>
        </w:rPr>
        <w:tab/>
      </w:r>
      <w:r>
        <w:rPr>
          <w:sz w:val="24"/>
        </w:rPr>
        <w:t xml:space="preserve"> and the </w:t>
      </w:r>
      <w:r>
        <w:rPr>
          <w:sz w:val="24"/>
          <w:u w:val="single"/>
        </w:rPr>
        <w:tab/>
      </w:r>
      <w:r>
        <w:rPr>
          <w:sz w:val="24"/>
          <w:u w:val="single"/>
        </w:rPr>
        <w:tab/>
      </w:r>
      <w:r>
        <w:rPr>
          <w:sz w:val="24"/>
        </w:rPr>
        <w:t xml:space="preserve"> system. Christianity was important to society because it caused the vast majority of people (the poor) to focus on the afterlife, and not revolt against the powers that be. </w:t>
      </w:r>
    </w:p>
    <w:p w:rsidR="002D1B9B" w:rsidRDefault="002D1B9B" w:rsidP="002D1B9B">
      <w:pPr>
        <w:spacing w:line="360" w:lineRule="auto"/>
        <w:rPr>
          <w:sz w:val="24"/>
        </w:rPr>
      </w:pPr>
    </w:p>
    <w:p w:rsidR="00992FBC" w:rsidRPr="00992FBC" w:rsidRDefault="002D1B9B" w:rsidP="002D1B9B">
      <w:pPr>
        <w:spacing w:line="360" w:lineRule="auto"/>
        <w:rPr>
          <w:sz w:val="24"/>
        </w:rPr>
      </w:pPr>
      <w:r>
        <w:rPr>
          <w:sz w:val="24"/>
        </w:rPr>
        <w:t xml:space="preserve">The  </w:t>
      </w:r>
      <w:r>
        <w:rPr>
          <w:sz w:val="24"/>
          <w:u w:val="single"/>
        </w:rPr>
        <w:tab/>
      </w:r>
      <w:r>
        <w:rPr>
          <w:sz w:val="24"/>
          <w:u w:val="single"/>
        </w:rPr>
        <w:tab/>
      </w:r>
      <w:r>
        <w:rPr>
          <w:sz w:val="24"/>
          <w:u w:val="single"/>
        </w:rPr>
        <w:tab/>
      </w:r>
      <w:r>
        <w:rPr>
          <w:sz w:val="24"/>
        </w:rPr>
        <w:t xml:space="preserve"> system is a social hierarchy, in which everything belongs to the monarch (King or Queen). It is important to note that in this system, your life is only valuable if you possess land. The monarch gave land to </w:t>
      </w:r>
      <w:proofErr w:type="gramStart"/>
      <w:r>
        <w:rPr>
          <w:sz w:val="24"/>
        </w:rPr>
        <w:t xml:space="preserve">the </w:t>
      </w:r>
      <w:r>
        <w:rPr>
          <w:sz w:val="24"/>
          <w:u w:val="single"/>
        </w:rPr>
        <w:tab/>
      </w:r>
      <w:r>
        <w:rPr>
          <w:sz w:val="24"/>
          <w:u w:val="single"/>
        </w:rPr>
        <w:tab/>
      </w:r>
      <w:r>
        <w:rPr>
          <w:sz w:val="24"/>
          <w:u w:val="single"/>
        </w:rPr>
        <w:tab/>
        <w:t>,</w:t>
      </w:r>
      <w:proofErr w:type="gramEnd"/>
      <w:r>
        <w:rPr>
          <w:sz w:val="24"/>
        </w:rPr>
        <w:t xml:space="preserve"> who were important people who were part of the royal court. They would then partition the land they were give, and give it </w:t>
      </w:r>
      <w:proofErr w:type="gramStart"/>
      <w:r>
        <w:rPr>
          <w:sz w:val="24"/>
        </w:rPr>
        <w:t xml:space="preserve">to </w:t>
      </w:r>
      <w:r>
        <w:rPr>
          <w:sz w:val="24"/>
          <w:u w:val="single"/>
        </w:rPr>
        <w:tab/>
      </w:r>
      <w:r>
        <w:rPr>
          <w:sz w:val="24"/>
          <w:u w:val="single"/>
        </w:rPr>
        <w:tab/>
      </w:r>
      <w:r>
        <w:rPr>
          <w:sz w:val="24"/>
          <w:u w:val="single"/>
        </w:rPr>
        <w:tab/>
      </w:r>
      <w:r>
        <w:rPr>
          <w:sz w:val="24"/>
        </w:rPr>
        <w:t>,</w:t>
      </w:r>
      <w:proofErr w:type="gramEnd"/>
      <w:r>
        <w:rPr>
          <w:sz w:val="24"/>
        </w:rPr>
        <w:t xml:space="preserve"> who were knights that protected the land. Once land had been given, it was considered </w:t>
      </w:r>
      <w:proofErr w:type="gramStart"/>
      <w:r>
        <w:rPr>
          <w:sz w:val="24"/>
        </w:rPr>
        <w:t xml:space="preserve">a </w:t>
      </w:r>
      <w:r>
        <w:rPr>
          <w:sz w:val="24"/>
          <w:u w:val="single"/>
        </w:rPr>
        <w:tab/>
      </w:r>
      <w:r w:rsidR="00992FBC">
        <w:rPr>
          <w:sz w:val="24"/>
          <w:u w:val="single"/>
        </w:rPr>
        <w:tab/>
      </w:r>
      <w:r>
        <w:rPr>
          <w:sz w:val="24"/>
          <w:u w:val="single"/>
        </w:rPr>
        <w:tab/>
      </w:r>
      <w:r>
        <w:rPr>
          <w:sz w:val="24"/>
        </w:rPr>
        <w:t xml:space="preserve"> which</w:t>
      </w:r>
      <w:proofErr w:type="gramEnd"/>
      <w:r>
        <w:rPr>
          <w:sz w:val="24"/>
        </w:rPr>
        <w:t xml:space="preserve"> was passed down through generations through inheritance. </w:t>
      </w:r>
      <w:r w:rsidR="00992FBC">
        <w:rPr>
          <w:sz w:val="24"/>
        </w:rPr>
        <w:t xml:space="preserve">Everyone without land lived a life of poverty, working farms or trades to feed their families. Finally, the monarch’s money is replenished </w:t>
      </w:r>
      <w:proofErr w:type="gramStart"/>
      <w:r w:rsidR="00992FBC">
        <w:rPr>
          <w:sz w:val="24"/>
        </w:rPr>
        <w:t xml:space="preserve">through </w:t>
      </w:r>
      <w:r w:rsidR="00992FBC">
        <w:rPr>
          <w:sz w:val="24"/>
          <w:u w:val="single"/>
        </w:rPr>
        <w:tab/>
      </w:r>
      <w:r w:rsidR="00992FBC">
        <w:rPr>
          <w:sz w:val="24"/>
          <w:u w:val="single"/>
        </w:rPr>
        <w:tab/>
      </w:r>
      <w:r w:rsidR="00992FBC">
        <w:rPr>
          <w:sz w:val="24"/>
        </w:rPr>
        <w:t>.</w:t>
      </w:r>
      <w:proofErr w:type="gramEnd"/>
    </w:p>
    <w:p w:rsidR="00992FBC" w:rsidRDefault="00992FBC" w:rsidP="002D1B9B">
      <w:pPr>
        <w:spacing w:line="360" w:lineRule="auto"/>
        <w:rPr>
          <w:sz w:val="24"/>
        </w:rPr>
      </w:pPr>
    </w:p>
    <w:p w:rsidR="00992FBC" w:rsidRDefault="00992FBC" w:rsidP="002D1B9B">
      <w:pPr>
        <w:spacing w:line="360" w:lineRule="auto"/>
        <w:rPr>
          <w:sz w:val="24"/>
        </w:rPr>
      </w:pPr>
      <w:r>
        <w:rPr>
          <w:sz w:val="24"/>
        </w:rPr>
        <w:t>Three major art styles of the time are</w:t>
      </w:r>
      <w:proofErr w:type="gramStart"/>
      <w:r>
        <w:rPr>
          <w:sz w:val="24"/>
        </w:rPr>
        <w:t xml:space="preserve">: </w:t>
      </w:r>
      <w:r>
        <w:rPr>
          <w:sz w:val="24"/>
          <w:u w:val="single"/>
        </w:rPr>
        <w:tab/>
      </w:r>
      <w:r>
        <w:rPr>
          <w:sz w:val="24"/>
          <w:u w:val="single"/>
        </w:rPr>
        <w:tab/>
      </w:r>
      <w:r>
        <w:rPr>
          <w:sz w:val="24"/>
          <w:u w:val="single"/>
        </w:rPr>
        <w:tab/>
      </w:r>
      <w:r>
        <w:rPr>
          <w:sz w:val="24"/>
        </w:rPr>
        <w:t>,</w:t>
      </w:r>
      <w:proofErr w:type="gramEnd"/>
      <w:r>
        <w:rPr>
          <w:sz w:val="24"/>
        </w:rPr>
        <w:t xml:space="preserve"> </w:t>
      </w:r>
      <w:r>
        <w:rPr>
          <w:sz w:val="24"/>
          <w:u w:val="single"/>
        </w:rPr>
        <w:tab/>
      </w:r>
      <w:r>
        <w:rPr>
          <w:sz w:val="24"/>
          <w:u w:val="single"/>
        </w:rPr>
        <w:tab/>
      </w:r>
      <w:r>
        <w:rPr>
          <w:sz w:val="24"/>
          <w:u w:val="single"/>
        </w:rPr>
        <w:tab/>
      </w:r>
      <w:r>
        <w:rPr>
          <w:sz w:val="24"/>
        </w:rPr>
        <w:t xml:space="preserve">, &amp; </w:t>
      </w:r>
      <w:r>
        <w:rPr>
          <w:sz w:val="24"/>
          <w:u w:val="single"/>
        </w:rPr>
        <w:tab/>
      </w:r>
      <w:r>
        <w:rPr>
          <w:sz w:val="24"/>
          <w:u w:val="single"/>
        </w:rPr>
        <w:tab/>
      </w:r>
      <w:r>
        <w:rPr>
          <w:sz w:val="24"/>
        </w:rPr>
        <w:t>.</w:t>
      </w:r>
    </w:p>
    <w:p w:rsidR="00992FBC" w:rsidRDefault="00992FBC" w:rsidP="002D1B9B">
      <w:pPr>
        <w:spacing w:line="360" w:lineRule="auto"/>
        <w:rPr>
          <w:sz w:val="24"/>
        </w:rPr>
      </w:pPr>
      <w:r>
        <w:rPr>
          <w:sz w:val="24"/>
        </w:rPr>
        <w:t>Major art forms consist of</w:t>
      </w:r>
      <w:proofErr w:type="gramStart"/>
      <w:r>
        <w:rPr>
          <w:sz w:val="24"/>
        </w:rPr>
        <w:t xml:space="preserve">: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w:t>
      </w:r>
      <w:proofErr w:type="gramEnd"/>
    </w:p>
    <w:p w:rsidR="00992FBC" w:rsidRDefault="00992FBC" w:rsidP="002D1B9B">
      <w:pPr>
        <w:spacing w:line="360" w:lineRule="auto"/>
        <w:rPr>
          <w:sz w:val="24"/>
        </w:rPr>
      </w:pPr>
    </w:p>
    <w:p w:rsidR="002D1B9B" w:rsidRPr="002D1B9B" w:rsidRDefault="00992FBC" w:rsidP="00441EE9">
      <w:pPr>
        <w:spacing w:line="360" w:lineRule="auto"/>
        <w:rPr>
          <w:sz w:val="24"/>
        </w:rPr>
      </w:pPr>
      <w:r>
        <w:rPr>
          <w:sz w:val="24"/>
        </w:rPr>
        <w:t xml:space="preserve">In the Medieval period, books were written by hand onto </w:t>
      </w:r>
      <w:r>
        <w:rPr>
          <w:sz w:val="24"/>
          <w:u w:val="single"/>
        </w:rPr>
        <w:tab/>
      </w:r>
      <w:r>
        <w:rPr>
          <w:sz w:val="24"/>
          <w:u w:val="single"/>
        </w:rPr>
        <w:tab/>
      </w:r>
      <w:r>
        <w:rPr>
          <w:sz w:val="24"/>
          <w:u w:val="single"/>
        </w:rPr>
        <w:tab/>
      </w:r>
      <w:r>
        <w:rPr>
          <w:sz w:val="24"/>
        </w:rPr>
        <w:t xml:space="preserve"> (sheep or goat skin) by monks, as only the clergy and extremely wealthy were literate. Texts were decorated, and often the </w:t>
      </w:r>
      <w:r>
        <w:rPr>
          <w:sz w:val="24"/>
          <w:u w:val="single"/>
        </w:rPr>
        <w:tab/>
      </w:r>
      <w:r>
        <w:rPr>
          <w:sz w:val="24"/>
          <w:u w:val="single"/>
        </w:rPr>
        <w:tab/>
      </w:r>
      <w:r>
        <w:rPr>
          <w:sz w:val="24"/>
        </w:rPr>
        <w:t xml:space="preserve"> letter(s) was intricately designed.  The colour schemes consisted of rich, dark colours to contrast the parchment as it aged. </w:t>
      </w:r>
      <w:r w:rsidR="00441EE9">
        <w:rPr>
          <w:sz w:val="24"/>
        </w:rPr>
        <w:t xml:space="preserve">Some texts </w:t>
      </w:r>
      <w:proofErr w:type="gramStart"/>
      <w:r w:rsidR="00441EE9">
        <w:rPr>
          <w:sz w:val="24"/>
        </w:rPr>
        <w:t xml:space="preserve">were </w:t>
      </w:r>
      <w:r w:rsidR="00441EE9">
        <w:rPr>
          <w:sz w:val="24"/>
          <w:u w:val="single"/>
        </w:rPr>
        <w:tab/>
      </w:r>
      <w:r w:rsidR="00441EE9">
        <w:rPr>
          <w:sz w:val="24"/>
          <w:u w:val="single"/>
        </w:rPr>
        <w:tab/>
      </w:r>
      <w:r w:rsidR="00441EE9">
        <w:rPr>
          <w:sz w:val="24"/>
          <w:u w:val="single"/>
        </w:rPr>
        <w:tab/>
      </w:r>
      <w:r w:rsidR="00441EE9">
        <w:rPr>
          <w:sz w:val="24"/>
        </w:rPr>
        <w:t>,</w:t>
      </w:r>
      <w:proofErr w:type="gramEnd"/>
      <w:r w:rsidR="00441EE9">
        <w:rPr>
          <w:sz w:val="24"/>
        </w:rPr>
        <w:t xml:space="preserve"> which applies gold or silver shavings to add vibrancy to the illustrations. This process is why we call these decorative letters </w:t>
      </w:r>
      <w:r w:rsidR="00441EE9">
        <w:rPr>
          <w:sz w:val="24"/>
          <w:u w:val="single"/>
        </w:rPr>
        <w:tab/>
      </w:r>
      <w:r w:rsidR="00441EE9">
        <w:rPr>
          <w:sz w:val="24"/>
          <w:u w:val="single"/>
        </w:rPr>
        <w:tab/>
      </w:r>
      <w:r w:rsidR="00441EE9">
        <w:rPr>
          <w:sz w:val="24"/>
          <w:u w:val="single"/>
        </w:rPr>
        <w:tab/>
      </w:r>
      <w:r w:rsidR="00441EE9">
        <w:rPr>
          <w:sz w:val="24"/>
        </w:rPr>
        <w:t xml:space="preserve"> letters. Most texts were religious, and belonged to churches and the wealthy. Finally, </w:t>
      </w:r>
      <w:r w:rsidR="00441EE9">
        <w:rPr>
          <w:sz w:val="24"/>
          <w:u w:val="single"/>
        </w:rPr>
        <w:t xml:space="preserve"> </w:t>
      </w:r>
      <w:r w:rsidR="00441EE9">
        <w:rPr>
          <w:sz w:val="24"/>
          <w:u w:val="single"/>
        </w:rPr>
        <w:tab/>
      </w:r>
      <w:r w:rsidR="00441EE9">
        <w:rPr>
          <w:sz w:val="24"/>
          <w:u w:val="single"/>
        </w:rPr>
        <w:tab/>
      </w:r>
      <w:r w:rsidR="00441EE9">
        <w:rPr>
          <w:sz w:val="24"/>
          <w:u w:val="single"/>
        </w:rPr>
        <w:tab/>
      </w:r>
      <w:r w:rsidR="00441EE9">
        <w:rPr>
          <w:sz w:val="24"/>
        </w:rPr>
        <w:t xml:space="preserve"> </w:t>
      </w:r>
      <w:proofErr w:type="gramStart"/>
      <w:r w:rsidR="00441EE9">
        <w:rPr>
          <w:sz w:val="24"/>
        </w:rPr>
        <w:t>are the last area</w:t>
      </w:r>
      <w:proofErr w:type="gramEnd"/>
      <w:r w:rsidR="00441EE9">
        <w:rPr>
          <w:sz w:val="24"/>
        </w:rPr>
        <w:t xml:space="preserve"> of decoration. Less important books were leather bound, however, some religious texts had gold and silver covers.</w:t>
      </w:r>
      <w:r w:rsidR="002D1B9B" w:rsidRPr="002D1B9B">
        <w:rPr>
          <w:sz w:val="24"/>
        </w:rPr>
        <w:t xml:space="preserve"> </w:t>
      </w:r>
    </w:p>
    <w:p w:rsidR="00992FBC" w:rsidRPr="002D1B9B" w:rsidRDefault="00992FBC" w:rsidP="00193579">
      <w:pPr>
        <w:rPr>
          <w:sz w:val="24"/>
        </w:rPr>
      </w:pPr>
    </w:p>
    <w:sectPr w:rsidR="00992FBC" w:rsidRPr="002D1B9B" w:rsidSect="00193579">
      <w:pgSz w:w="12240" w:h="15840"/>
      <w:pgMar w:top="851" w:right="1134" w:bottom="851" w:left="1134" w:header="709" w:footer="709" w:gutter="0"/>
      <w:cols w:space="708"/>
    </w:sectPr>
  </w:body>
</w:document>
</file>

<file path=word/fontTable.xml><?xml version="1.0" encoding="utf-8"?>
<w:fonts xmlns:r="http://schemas.openxmlformats.org/officeDocument/2006/relationships" xmlns:w="http://schemas.openxmlformats.org/wordprocessingml/2006/main">
  <w:font w:name="Onyx">
    <w:panose1 w:val="04050602080702020203"/>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Impact">
    <w:panose1 w:val="020B0806030902050204"/>
    <w:charset w:val="00"/>
    <w:family w:val="auto"/>
    <w:pitch w:val="variable"/>
    <w:sig w:usb0="00000003" w:usb1="00000000" w:usb2="00000000" w:usb3="00000000" w:csb0="00000001" w:csb1="00000000"/>
  </w:font>
  <w:font w:name="Lucida Blackletter">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DA26F9"/>
    <w:multiLevelType w:val="hybridMultilevel"/>
    <w:tmpl w:val="A2EA94AA"/>
    <w:lvl w:ilvl="0" w:tplc="BD747E64">
      <w:start w:val="1"/>
      <w:numFmt w:val="bullet"/>
      <w:lvlText w:val="•"/>
      <w:lvlJc w:val="left"/>
      <w:pPr>
        <w:ind w:left="360" w:hanging="360"/>
      </w:pPr>
      <w:rPr>
        <w:rFonts w:ascii="Onyx" w:hAnsi="Onyx"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193579"/>
    <w:rsid w:val="00193579"/>
    <w:rsid w:val="002D1B9B"/>
    <w:rsid w:val="00441EE9"/>
    <w:rsid w:val="00992FBC"/>
  </w:rsids>
  <m:mathPr>
    <m:mathFont m:val="Britannic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5BA"/>
    <w:rPr>
      <w:rFonts w:asciiTheme="majorHAnsi" w:hAnsiTheme="majorHAnsi"/>
      <w:sz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TitleImpact">
    <w:name w:val="Title (Impact)"/>
    <w:qFormat/>
    <w:rsid w:val="007855BA"/>
    <w:pPr>
      <w:shd w:val="clear" w:color="auto" w:fill="000000"/>
      <w:jc w:val="center"/>
    </w:pPr>
    <w:rPr>
      <w:rFonts w:ascii="Impact" w:hAnsi="Impact"/>
      <w:color w:val="FFFFFF" w:themeColor="background1"/>
      <w:sz w:val="28"/>
    </w:rPr>
  </w:style>
  <w:style w:type="paragraph" w:customStyle="1" w:styleId="HeadingImpact">
    <w:name w:val="Heading (Impact)"/>
    <w:qFormat/>
    <w:rsid w:val="007855BA"/>
    <w:rPr>
      <w:rFonts w:ascii="Impact" w:hAnsi="Impact"/>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Pages>
  <Words>263</Words>
  <Characters>1503</Characters>
  <Application>Microsoft Macintosh Word</Application>
  <DocSecurity>0</DocSecurity>
  <Lines>12</Lines>
  <Paragraphs>3</Paragraphs>
  <ScaleCrop>false</ScaleCrop>
  <LinksUpToDate>false</LinksUpToDate>
  <CharactersWithSpaces>1845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Bignell</dc:creator>
  <cp:keywords/>
  <cp:lastModifiedBy>Chris Bignell</cp:lastModifiedBy>
  <cp:revision>3</cp:revision>
  <dcterms:created xsi:type="dcterms:W3CDTF">2011-04-07T13:05:00Z</dcterms:created>
  <dcterms:modified xsi:type="dcterms:W3CDTF">2011-04-07T13:36:00Z</dcterms:modified>
</cp:coreProperties>
</file>