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40" w:rsidRPr="00A31040" w:rsidRDefault="00A31040" w:rsidP="00A31040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A31040">
        <w:rPr>
          <w:rFonts w:asciiTheme="minorHAnsi" w:hAnsiTheme="minorHAnsi"/>
          <w:sz w:val="28"/>
          <w:szCs w:val="28"/>
          <w:lang w:val="en-US"/>
        </w:rPr>
        <w:t>Mystery Unit Test Prep</w:t>
      </w:r>
    </w:p>
    <w:p w:rsidR="00A31040" w:rsidRPr="00A31040" w:rsidRDefault="00A31040" w:rsidP="00A31040">
      <w:pPr>
        <w:rPr>
          <w:rFonts w:asciiTheme="minorHAnsi" w:hAnsiTheme="minorHAnsi"/>
          <w:lang w:val="en-US"/>
        </w:rPr>
      </w:pPr>
    </w:p>
    <w:p w:rsidR="00A31040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 xml:space="preserve">Read the stories that will be on the test. Highlight or circle any important literary devices, clues, suspects, or anything else you find important in the text. </w:t>
      </w:r>
    </w:p>
    <w:p w:rsidR="00A31040" w:rsidRPr="00A31040" w:rsidRDefault="00A31040" w:rsidP="00A31040">
      <w:pPr>
        <w:pStyle w:val="ListParagraph"/>
        <w:rPr>
          <w:rFonts w:asciiTheme="minorHAnsi" w:hAnsiTheme="minorHAnsi"/>
          <w:lang w:val="en-US"/>
        </w:rPr>
      </w:pPr>
    </w:p>
    <w:p w:rsidR="00A355EF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>Review all of your notes from the unit. Especially the Elements of Mystery, and Literary devices.</w:t>
      </w:r>
    </w:p>
    <w:p w:rsidR="00A31040" w:rsidRPr="00A31040" w:rsidRDefault="00A31040" w:rsidP="00A31040">
      <w:pPr>
        <w:rPr>
          <w:rFonts w:asciiTheme="minorHAnsi" w:hAnsiTheme="minorHAnsi"/>
          <w:lang w:val="en-US"/>
        </w:rPr>
      </w:pPr>
    </w:p>
    <w:p w:rsidR="00A31040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>Review all of your feedback from assignments. What improvements can you make if you’re asked to write a summary or an expository paragraph?</w:t>
      </w:r>
    </w:p>
    <w:p w:rsidR="00A31040" w:rsidRPr="00A31040" w:rsidRDefault="00A31040" w:rsidP="00A31040">
      <w:pPr>
        <w:pStyle w:val="ListParagraph"/>
        <w:rPr>
          <w:rFonts w:asciiTheme="minorHAnsi" w:hAnsiTheme="minorHAnsi"/>
          <w:lang w:val="en-US"/>
        </w:rPr>
      </w:pPr>
    </w:p>
    <w:p w:rsidR="00A31040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>Complete your list of the top 5 reasons people should read the mystery genre. For each point, give a couple sentences explaining it, in which you refer to texts you’ve encountered in this course thus far.</w:t>
      </w:r>
    </w:p>
    <w:p w:rsidR="00A31040" w:rsidRPr="00A31040" w:rsidRDefault="00A31040" w:rsidP="00A31040">
      <w:pPr>
        <w:rPr>
          <w:rFonts w:asciiTheme="minorHAnsi" w:hAnsiTheme="minorHAnsi"/>
          <w:lang w:val="en-US"/>
        </w:rPr>
      </w:pPr>
    </w:p>
    <w:p w:rsidR="00A31040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>Practice comparing the major texts we’ve studied:</w:t>
      </w:r>
    </w:p>
    <w:p w:rsidR="00A31040" w:rsidRPr="00A31040" w:rsidRDefault="00A31040" w:rsidP="00A31040">
      <w:pPr>
        <w:pStyle w:val="ListParagraph"/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8"/>
        <w:gridCol w:w="2248"/>
        <w:gridCol w:w="2248"/>
        <w:gridCol w:w="2249"/>
      </w:tblGrid>
      <w:tr w:rsidR="00A31040" w:rsidRPr="00A31040" w:rsidTr="00A31040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:rsidR="00A31040" w:rsidRPr="00A31040" w:rsidRDefault="00A31040" w:rsidP="00A3104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I’ll be Waiting</w:t>
            </w:r>
          </w:p>
        </w:tc>
        <w:tc>
          <w:tcPr>
            <w:tcW w:w="2248" w:type="dxa"/>
          </w:tcPr>
          <w:p w:rsidR="00A31040" w:rsidRPr="00A31040" w:rsidRDefault="00A31040" w:rsidP="00A3104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The Body in 348</w:t>
            </w:r>
          </w:p>
        </w:tc>
        <w:tc>
          <w:tcPr>
            <w:tcW w:w="2248" w:type="dxa"/>
          </w:tcPr>
          <w:p w:rsidR="00A31040" w:rsidRPr="00A31040" w:rsidRDefault="00A31040" w:rsidP="00A3104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Motive</w:t>
            </w:r>
          </w:p>
        </w:tc>
        <w:tc>
          <w:tcPr>
            <w:tcW w:w="2249" w:type="dxa"/>
          </w:tcPr>
          <w:p w:rsidR="00A31040" w:rsidRPr="00A31040" w:rsidRDefault="00A31040" w:rsidP="00A31040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Sherlock</w:t>
            </w:r>
          </w:p>
        </w:tc>
      </w:tr>
      <w:tr w:rsidR="00A31040" w:rsidRPr="00A31040" w:rsidTr="00A31040"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A31040" w:rsidRPr="00A31040" w:rsidRDefault="00A31040" w:rsidP="00A31040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Detectives</w:t>
            </w:r>
          </w:p>
        </w:tc>
        <w:tc>
          <w:tcPr>
            <w:tcW w:w="2248" w:type="dxa"/>
          </w:tcPr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9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31040" w:rsidRPr="00A31040" w:rsidTr="00A31040">
        <w:tc>
          <w:tcPr>
            <w:tcW w:w="1915" w:type="dxa"/>
            <w:vAlign w:val="center"/>
          </w:tcPr>
          <w:p w:rsidR="00A31040" w:rsidRPr="00A31040" w:rsidRDefault="00A31040" w:rsidP="00A31040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Villains</w:t>
            </w:r>
            <w:r>
              <w:rPr>
                <w:rFonts w:asciiTheme="minorHAnsi" w:hAnsiTheme="minorHAnsi"/>
                <w:b/>
                <w:lang w:val="en-US"/>
              </w:rPr>
              <w:t xml:space="preserve"> &amp; Crimes</w:t>
            </w:r>
            <w:bookmarkStart w:id="0" w:name="_GoBack"/>
            <w:bookmarkEnd w:id="0"/>
          </w:p>
        </w:tc>
        <w:tc>
          <w:tcPr>
            <w:tcW w:w="2248" w:type="dxa"/>
          </w:tcPr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9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A31040" w:rsidRPr="00A31040" w:rsidTr="00A31040">
        <w:tc>
          <w:tcPr>
            <w:tcW w:w="1915" w:type="dxa"/>
            <w:vAlign w:val="center"/>
          </w:tcPr>
          <w:p w:rsidR="00A31040" w:rsidRPr="00A31040" w:rsidRDefault="00A31040" w:rsidP="00A31040">
            <w:pPr>
              <w:jc w:val="right"/>
              <w:rPr>
                <w:rFonts w:asciiTheme="minorHAnsi" w:hAnsiTheme="minorHAnsi"/>
                <w:b/>
                <w:lang w:val="en-US"/>
              </w:rPr>
            </w:pPr>
            <w:r w:rsidRPr="00A31040">
              <w:rPr>
                <w:rFonts w:asciiTheme="minorHAnsi" w:hAnsiTheme="minorHAnsi"/>
                <w:b/>
                <w:lang w:val="en-US"/>
              </w:rPr>
              <w:t>Themes</w:t>
            </w:r>
          </w:p>
        </w:tc>
        <w:tc>
          <w:tcPr>
            <w:tcW w:w="2248" w:type="dxa"/>
          </w:tcPr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8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49" w:type="dxa"/>
          </w:tcPr>
          <w:p w:rsidR="00A31040" w:rsidRPr="00A31040" w:rsidRDefault="00A31040" w:rsidP="00A3104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A31040" w:rsidRPr="00A31040" w:rsidRDefault="00A31040" w:rsidP="00A31040">
      <w:pPr>
        <w:rPr>
          <w:rFonts w:asciiTheme="minorHAnsi" w:hAnsiTheme="minorHAnsi"/>
          <w:lang w:val="en-US"/>
        </w:rPr>
      </w:pPr>
    </w:p>
    <w:p w:rsidR="00A31040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>Come up with practice questions that Mr. Bignell would ask you about the test text.</w:t>
      </w:r>
    </w:p>
    <w:p w:rsidR="00A31040" w:rsidRPr="00A31040" w:rsidRDefault="00A31040" w:rsidP="00A31040">
      <w:pPr>
        <w:rPr>
          <w:rFonts w:asciiTheme="minorHAnsi" w:hAnsiTheme="minorHAnsi"/>
          <w:lang w:val="en-US"/>
        </w:rPr>
      </w:pPr>
    </w:p>
    <w:p w:rsidR="00A31040" w:rsidRPr="00A31040" w:rsidRDefault="00A31040" w:rsidP="00A31040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A31040">
        <w:rPr>
          <w:rFonts w:asciiTheme="minorHAnsi" w:hAnsiTheme="minorHAnsi"/>
          <w:lang w:val="en-US"/>
        </w:rPr>
        <w:t xml:space="preserve">Relax. You’re going to do well if you’ve done all these things, attended class, and done your work. </w:t>
      </w:r>
    </w:p>
    <w:sectPr w:rsidR="00A31040" w:rsidRPr="00A31040" w:rsidSect="00A310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60CC"/>
    <w:multiLevelType w:val="hybridMultilevel"/>
    <w:tmpl w:val="66184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40"/>
    <w:rsid w:val="00A31040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40"/>
    <w:pPr>
      <w:ind w:left="720"/>
      <w:contextualSpacing/>
    </w:pPr>
  </w:style>
  <w:style w:type="table" w:styleId="TableGrid">
    <w:name w:val="Table Grid"/>
    <w:basedOn w:val="TableNormal"/>
    <w:uiPriority w:val="59"/>
    <w:rsid w:val="00A310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40"/>
    <w:pPr>
      <w:ind w:left="720"/>
      <w:contextualSpacing/>
    </w:pPr>
  </w:style>
  <w:style w:type="table" w:styleId="TableGrid">
    <w:name w:val="Table Grid"/>
    <w:basedOn w:val="TableNormal"/>
    <w:uiPriority w:val="59"/>
    <w:rsid w:val="00A310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WRDSB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2016-03-03T15:16:00Z</dcterms:created>
  <dcterms:modified xsi:type="dcterms:W3CDTF">2016-03-03T15:24:00Z</dcterms:modified>
</cp:coreProperties>
</file>